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89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D5102B" w:rsidRPr="00833AD4" w14:paraId="26A32C56" w14:textId="77777777" w:rsidTr="00F85392">
        <w:trPr>
          <w:trHeight w:val="500"/>
        </w:trPr>
        <w:tc>
          <w:tcPr>
            <w:tcW w:w="9247" w:type="dxa"/>
            <w:shd w:val="clear" w:color="auto" w:fill="CCC0D9" w:themeFill="accent4" w:themeFillTint="66"/>
            <w:vAlign w:val="center"/>
          </w:tcPr>
          <w:p w14:paraId="26A32C55" w14:textId="0F14C568" w:rsidR="00D5102B" w:rsidRPr="00FE685C" w:rsidRDefault="007E10F5" w:rsidP="00F85392">
            <w:pPr>
              <w:pStyle w:val="Heading1"/>
            </w:pPr>
            <w:r>
              <w:rPr>
                <w:color w:val="5F497A" w:themeColor="accent4" w:themeShade="BF"/>
              </w:rPr>
              <w:t>Regulatory Document Start-Up Process</w:t>
            </w:r>
          </w:p>
        </w:tc>
      </w:tr>
      <w:tr w:rsidR="00D5102B" w14:paraId="26A32C6E" w14:textId="77777777" w:rsidTr="00F85392">
        <w:tblPrEx>
          <w:tblLook w:val="01E0" w:firstRow="1" w:lastRow="1" w:firstColumn="1" w:lastColumn="1" w:noHBand="0" w:noVBand="0"/>
        </w:tblPrEx>
        <w:trPr>
          <w:trHeight w:val="11528"/>
        </w:trPr>
        <w:tc>
          <w:tcPr>
            <w:tcW w:w="9247" w:type="dxa"/>
          </w:tcPr>
          <w:p w14:paraId="1AA41B2F" w14:textId="26003E8B" w:rsidR="00F85392" w:rsidRDefault="00BD222B" w:rsidP="00F85392">
            <w:pPr>
              <w:pStyle w:val="Heading8"/>
              <w:tabs>
                <w:tab w:val="left" w:pos="52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3DC">
              <w:rPr>
                <w:rFonts w:asciiTheme="minorHAnsi" w:hAnsiTheme="minorHAnsi" w:cstheme="minorHAnsi"/>
                <w:sz w:val="22"/>
                <w:szCs w:val="22"/>
              </w:rPr>
              <w:t>Approval Date:</w:t>
            </w:r>
            <w:r w:rsidR="007E10F5">
              <w:rPr>
                <w:rFonts w:asciiTheme="minorHAnsi" w:hAnsiTheme="minorHAnsi" w:cstheme="minorHAnsi"/>
                <w:sz w:val="22"/>
                <w:szCs w:val="22"/>
              </w:rPr>
              <w:t>19AUG2022</w:t>
            </w:r>
          </w:p>
          <w:p w14:paraId="4AE12925" w14:textId="7E76478E" w:rsidR="00AA68C2" w:rsidRPr="00E663DC" w:rsidRDefault="00AA68C2" w:rsidP="00F85392">
            <w:pPr>
              <w:pStyle w:val="Heading8"/>
              <w:tabs>
                <w:tab w:val="left" w:pos="52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663DC">
              <w:rPr>
                <w:rFonts w:asciiTheme="minorHAnsi" w:hAnsiTheme="minorHAnsi" w:cstheme="minorHAnsi"/>
                <w:sz w:val="22"/>
                <w:szCs w:val="22"/>
              </w:rPr>
              <w:t xml:space="preserve">Revised Date: </w:t>
            </w:r>
            <w:r w:rsidR="004B3687" w:rsidRPr="00E663DC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  <w:p w14:paraId="3ED316A4" w14:textId="77777777" w:rsidR="001209E9" w:rsidRPr="00E663DC" w:rsidRDefault="001209E9" w:rsidP="00F85392">
            <w:pPr>
              <w:tabs>
                <w:tab w:val="left" w:pos="5220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12F72B" w14:textId="761538CE" w:rsidR="007E10F5" w:rsidRPr="00EC02CE" w:rsidRDefault="004B3687" w:rsidP="007E10F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663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10F5" w:rsidRPr="00EC02C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7E10F5" w:rsidRPr="00EC02C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 xml:space="preserve">Rules for IRB submission </w:t>
            </w:r>
          </w:p>
          <w:p w14:paraId="34A1044A" w14:textId="77777777" w:rsidR="007E10F5" w:rsidRPr="00EC02CE" w:rsidRDefault="007E10F5" w:rsidP="007E10F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Use main number on all areas of submission</w:t>
            </w:r>
            <w:r w:rsidRPr="00EC02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EXCEPT </w:t>
            </w: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24-Hr call</w:t>
            </w:r>
          </w:p>
          <w:p w14:paraId="202E524B" w14:textId="77777777" w:rsidR="007E10F5" w:rsidRPr="00EC02CE" w:rsidRDefault="007E10F5" w:rsidP="007E10F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Make sure Jill, Bridget, &amp; Victor are added</w:t>
            </w:r>
          </w:p>
          <w:p w14:paraId="2C17BEB2" w14:textId="77777777" w:rsidR="007E10F5" w:rsidRPr="00EC02CE" w:rsidRDefault="007E10F5" w:rsidP="007E10F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Suite # is always on address line two</w:t>
            </w:r>
          </w:p>
          <w:p w14:paraId="25FB7607" w14:textId="77777777" w:rsidR="007E10F5" w:rsidRPr="00EC02CE" w:rsidRDefault="007E10F5" w:rsidP="007E10F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 xml:space="preserve">Add second location address only for injection and or procedure </w:t>
            </w:r>
          </w:p>
          <w:p w14:paraId="3AEBA955" w14:textId="77777777" w:rsidR="007E10F5" w:rsidRPr="00EC02CE" w:rsidRDefault="007E10F5" w:rsidP="007E10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DCC03F5" w14:textId="77777777" w:rsidR="007E10F5" w:rsidRPr="00EC02CE" w:rsidRDefault="007E10F5" w:rsidP="007E10F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C02C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Rules for 1572</w:t>
            </w:r>
          </w:p>
          <w:p w14:paraId="16C0C54B" w14:textId="77777777" w:rsidR="007E10F5" w:rsidRPr="00EC02CE" w:rsidRDefault="007E10F5" w:rsidP="007E10F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Physician name: include MD or DO</w:t>
            </w:r>
          </w:p>
          <w:p w14:paraId="7C5D8850" w14:textId="77777777" w:rsidR="007E10F5" w:rsidRPr="00EC02CE" w:rsidRDefault="007E10F5" w:rsidP="007E10F5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Address suite should be in second box</w:t>
            </w:r>
          </w:p>
          <w:p w14:paraId="2B435C80" w14:textId="77777777" w:rsidR="007E10F5" w:rsidRPr="00EC02CE" w:rsidRDefault="007E10F5" w:rsidP="007E10F5">
            <w:pPr>
              <w:ind w:firstLine="3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Box 3</w:t>
            </w:r>
          </w:p>
          <w:p w14:paraId="524062A8" w14:textId="77777777" w:rsidR="007E10F5" w:rsidRPr="00EC02CE" w:rsidRDefault="007E10F5" w:rsidP="007E10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Add any other location where procedures will be done (imaging, injections, etc.)</w:t>
            </w:r>
          </w:p>
          <w:p w14:paraId="0B159DCD" w14:textId="77777777" w:rsidR="007E10F5" w:rsidRPr="00EC02CE" w:rsidRDefault="007E10F5" w:rsidP="007E10F5">
            <w:pPr>
              <w:ind w:firstLine="3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Box 6</w:t>
            </w:r>
          </w:p>
          <w:p w14:paraId="575381FC" w14:textId="77777777" w:rsidR="007E10F5" w:rsidRPr="00EC02CE" w:rsidRDefault="007E10F5" w:rsidP="007E10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Add Sub investigators including all CRCs with suffixes (MD, NP, CRC, CCRC, etc.)</w:t>
            </w:r>
          </w:p>
          <w:p w14:paraId="39AE8972" w14:textId="77777777" w:rsidR="007E10F5" w:rsidRPr="00EC02CE" w:rsidRDefault="007E10F5" w:rsidP="007E10F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C02CE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FDFS</w:t>
            </w:r>
          </w:p>
          <w:p w14:paraId="77DBBFA4" w14:textId="2AE5ED84" w:rsidR="007E10F5" w:rsidRPr="007E10F5" w:rsidRDefault="007E10F5" w:rsidP="007E10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EC02CE">
              <w:rPr>
                <w:rFonts w:asciiTheme="minorHAnsi" w:hAnsiTheme="minorHAnsi" w:cstheme="minorHAnsi"/>
                <w:sz w:val="22"/>
                <w:szCs w:val="22"/>
              </w:rPr>
              <w:t>Use suffixes on all names (MD, NP, CRC, CCRC, etc.) complete for each sub investigator in box 6</w:t>
            </w:r>
          </w:p>
          <w:p w14:paraId="51D5A669" w14:textId="40F25C46" w:rsidR="007E10F5" w:rsidRPr="007E10F5" w:rsidRDefault="007E10F5" w:rsidP="007E10F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E10F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Investigator’s Brochure</w:t>
            </w:r>
          </w:p>
          <w:p w14:paraId="2CCABE06" w14:textId="5CE1E883" w:rsidR="007E10F5" w:rsidRPr="007E10F5" w:rsidRDefault="007E10F5" w:rsidP="007E10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may write the physician name and address if applicable but can NOT date for them.</w:t>
            </w:r>
          </w:p>
          <w:p w14:paraId="18F63A4A" w14:textId="18908514" w:rsidR="007E10F5" w:rsidRPr="007E10F5" w:rsidRDefault="007E10F5" w:rsidP="007E10F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E10F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Protocol Signature Page</w:t>
            </w:r>
          </w:p>
          <w:p w14:paraId="7F6A6E38" w14:textId="77777777" w:rsidR="007E10F5" w:rsidRPr="007E10F5" w:rsidRDefault="007E10F5" w:rsidP="007E10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You may write the physician name and address if applicable but can NOT date for them.</w:t>
            </w:r>
          </w:p>
          <w:p w14:paraId="04C51917" w14:textId="3113638A" w:rsidR="007E10F5" w:rsidRPr="007E10F5" w:rsidRDefault="007E10F5" w:rsidP="007E10F5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7E10F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Other Documents</w:t>
            </w:r>
          </w:p>
          <w:p w14:paraId="4FDE6F16" w14:textId="7C90BB25" w:rsidR="007E10F5" w:rsidRPr="007E10F5" w:rsidRDefault="007E10F5" w:rsidP="007E10F5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may be additional source documents necessary depending on the Sponsor/CRO.  Ensure all suffixes match on any documents and all addresses match the main site address unless otherwise noted.</w:t>
            </w:r>
          </w:p>
          <w:p w14:paraId="26A32C6D" w14:textId="4453DFA1" w:rsidR="00C556DB" w:rsidRPr="004B3687" w:rsidRDefault="00C556DB" w:rsidP="00F85392"/>
        </w:tc>
      </w:tr>
    </w:tbl>
    <w:p w14:paraId="26A32C6F" w14:textId="77777777" w:rsidR="00C556DB" w:rsidRDefault="00C556DB"/>
    <w:sectPr w:rsidR="00C556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EBDB" w14:textId="77777777" w:rsidR="00EB33EB" w:rsidRDefault="00EB33EB" w:rsidP="00FE685C">
      <w:r>
        <w:separator/>
      </w:r>
    </w:p>
  </w:endnote>
  <w:endnote w:type="continuationSeparator" w:id="0">
    <w:p w14:paraId="5632D265" w14:textId="77777777" w:rsidR="00EB33EB" w:rsidRDefault="00EB33EB" w:rsidP="00FE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4E3F" w14:textId="77777777" w:rsidR="00EB33EB" w:rsidRDefault="00EB33EB" w:rsidP="00FE685C">
      <w:r>
        <w:separator/>
      </w:r>
    </w:p>
  </w:footnote>
  <w:footnote w:type="continuationSeparator" w:id="0">
    <w:p w14:paraId="33499C8E" w14:textId="77777777" w:rsidR="00EB33EB" w:rsidRDefault="00EB33EB" w:rsidP="00FE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C74" w14:textId="53774C2F" w:rsidR="00C556DB" w:rsidRDefault="00C556DB" w:rsidP="00CE4713">
    <w:pPr>
      <w:pStyle w:val="Title"/>
    </w:pPr>
    <w:r w:rsidRPr="00CE4713">
      <w:rPr>
        <w:noProof/>
        <w:color w:val="5F497A" w:themeColor="accent4" w:themeShade="BF"/>
      </w:rPr>
      <w:drawing>
        <wp:anchor distT="0" distB="0" distL="114300" distR="114300" simplePos="0" relativeHeight="251659264" behindDoc="0" locked="0" layoutInCell="1" allowOverlap="1" wp14:anchorId="26A32C76" wp14:editId="3588C80E">
          <wp:simplePos x="0" y="0"/>
          <wp:positionH relativeFrom="column">
            <wp:posOffset>4819650</wp:posOffset>
          </wp:positionH>
          <wp:positionV relativeFrom="paragraph">
            <wp:posOffset>-190500</wp:posOffset>
          </wp:positionV>
          <wp:extent cx="1076325" cy="645795"/>
          <wp:effectExtent l="0" t="0" r="9525" b="1905"/>
          <wp:wrapNone/>
          <wp:docPr id="1" name="Picture 1" descr="C:\Users\Jill\Dropbox\Graphic Design\Injury Care Research Logo Files\CMYK\InjuryCareResearchLogo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\Dropbox\Graphic Design\Injury Care Research Logo Files\CMYK\InjuryCareResearchLogo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4713">
      <w:rPr>
        <w:color w:val="5F497A" w:themeColor="accent4" w:themeShade="BF"/>
      </w:rPr>
      <w:t>Policy Manual</w:t>
    </w:r>
    <w:r w:rsidRPr="00CE4713">
      <w:rPr>
        <w:color w:val="5F497A" w:themeColor="accent4" w:themeShade="BF"/>
      </w:rPr>
      <w:tab/>
    </w:r>
    <w:r>
      <w:tab/>
    </w:r>
  </w:p>
  <w:p w14:paraId="26A32C75" w14:textId="77777777" w:rsidR="00C556DB" w:rsidRDefault="00C55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A64"/>
    <w:multiLevelType w:val="singleLevel"/>
    <w:tmpl w:val="6492B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  <w:szCs w:val="20"/>
      </w:rPr>
    </w:lvl>
  </w:abstractNum>
  <w:abstractNum w:abstractNumId="1" w15:restartNumberingAfterBreak="0">
    <w:nsid w:val="3F073637"/>
    <w:multiLevelType w:val="hybridMultilevel"/>
    <w:tmpl w:val="236E8D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83654"/>
    <w:multiLevelType w:val="hybridMultilevel"/>
    <w:tmpl w:val="EEB8B6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A4B3152"/>
    <w:multiLevelType w:val="hybridMultilevel"/>
    <w:tmpl w:val="A7A26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19AB"/>
    <w:multiLevelType w:val="hybridMultilevel"/>
    <w:tmpl w:val="D8F83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09377">
    <w:abstractNumId w:val="0"/>
  </w:num>
  <w:num w:numId="2" w16cid:durableId="393891082">
    <w:abstractNumId w:val="2"/>
  </w:num>
  <w:num w:numId="3" w16cid:durableId="1739867325">
    <w:abstractNumId w:val="3"/>
  </w:num>
  <w:num w:numId="4" w16cid:durableId="1279025571">
    <w:abstractNumId w:val="1"/>
  </w:num>
  <w:num w:numId="5" w16cid:durableId="1910268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2B"/>
    <w:rsid w:val="001209E9"/>
    <w:rsid w:val="00144DEA"/>
    <w:rsid w:val="001764E3"/>
    <w:rsid w:val="001F0216"/>
    <w:rsid w:val="00264901"/>
    <w:rsid w:val="00270A63"/>
    <w:rsid w:val="00276300"/>
    <w:rsid w:val="002D5BE1"/>
    <w:rsid w:val="002F3172"/>
    <w:rsid w:val="0042424B"/>
    <w:rsid w:val="004B3687"/>
    <w:rsid w:val="005C7995"/>
    <w:rsid w:val="007119E6"/>
    <w:rsid w:val="007667EA"/>
    <w:rsid w:val="00775CFF"/>
    <w:rsid w:val="00777B85"/>
    <w:rsid w:val="007E10F5"/>
    <w:rsid w:val="007E5737"/>
    <w:rsid w:val="007F14FF"/>
    <w:rsid w:val="00815E5D"/>
    <w:rsid w:val="00880CB3"/>
    <w:rsid w:val="00901041"/>
    <w:rsid w:val="009126E8"/>
    <w:rsid w:val="00AA68C2"/>
    <w:rsid w:val="00B0789A"/>
    <w:rsid w:val="00B21001"/>
    <w:rsid w:val="00BA30AE"/>
    <w:rsid w:val="00BC0F1B"/>
    <w:rsid w:val="00BD222B"/>
    <w:rsid w:val="00C12A83"/>
    <w:rsid w:val="00C53C95"/>
    <w:rsid w:val="00C556DB"/>
    <w:rsid w:val="00C664F2"/>
    <w:rsid w:val="00CE4713"/>
    <w:rsid w:val="00D5102B"/>
    <w:rsid w:val="00DD7E31"/>
    <w:rsid w:val="00E017B9"/>
    <w:rsid w:val="00E05508"/>
    <w:rsid w:val="00E571FD"/>
    <w:rsid w:val="00E663DC"/>
    <w:rsid w:val="00E95AEC"/>
    <w:rsid w:val="00EB33EB"/>
    <w:rsid w:val="00F44264"/>
    <w:rsid w:val="00F85392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32C55"/>
  <w15:docId w15:val="{23376A74-DF9A-4A51-83C0-C7A3367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7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D5102B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5102B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D5102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5102B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D5102B"/>
    <w:rPr>
      <w:sz w:val="24"/>
    </w:rPr>
  </w:style>
  <w:style w:type="paragraph" w:customStyle="1" w:styleId="TableHeaderText">
    <w:name w:val="Table Header Text"/>
    <w:basedOn w:val="TableText"/>
    <w:rsid w:val="00D5102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E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8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85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68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47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E47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A3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heinzj</dc:creator>
  <cp:lastModifiedBy>Jill Heinz</cp:lastModifiedBy>
  <cp:revision>2</cp:revision>
  <cp:lastPrinted>2021-12-13T03:14:00Z</cp:lastPrinted>
  <dcterms:created xsi:type="dcterms:W3CDTF">2022-08-19T18:07:00Z</dcterms:created>
  <dcterms:modified xsi:type="dcterms:W3CDTF">2022-08-19T18:07:00Z</dcterms:modified>
</cp:coreProperties>
</file>